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4"/>
          <w:szCs w:val="44"/>
        </w:rPr>
      </w:pPr>
      <w:r>
        <w:rPr>
          <w:rFonts w:ascii="Arial" w:eastAsia="Arial" w:hAnsi="Arial" w:cs="Arial"/>
          <w:b/>
          <w:color w:val="000000"/>
          <w:sz w:val="44"/>
          <w:szCs w:val="44"/>
        </w:rPr>
        <w:t>Barranquilla tendrá la primera Cátedra UNESCO de Iberoamérica en prevención de violencia contra la mujer</w:t>
      </w:r>
    </w:p>
    <w:p w14:paraId="00000002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00000003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i/>
          <w:color w:val="000000"/>
          <w:sz w:val="28"/>
          <w:szCs w:val="28"/>
        </w:rPr>
      </w:pPr>
      <w:r>
        <w:rPr>
          <w:rFonts w:ascii="Arial" w:eastAsia="Arial" w:hAnsi="Arial" w:cs="Arial"/>
          <w:i/>
          <w:color w:val="000000"/>
          <w:sz w:val="28"/>
          <w:szCs w:val="28"/>
        </w:rPr>
        <w:t>E</w:t>
      </w:r>
      <w:r>
        <w:rPr>
          <w:rFonts w:ascii="Arial" w:eastAsia="Arial" w:hAnsi="Arial" w:cs="Arial"/>
          <w:i/>
          <w:sz w:val="28"/>
          <w:szCs w:val="28"/>
        </w:rPr>
        <w:t>l 31 de agosto</w:t>
      </w:r>
      <w:r>
        <w:rPr>
          <w:rFonts w:ascii="Arial" w:eastAsia="Arial" w:hAnsi="Arial" w:cs="Arial"/>
          <w:i/>
          <w:color w:val="000000"/>
          <w:sz w:val="28"/>
          <w:szCs w:val="28"/>
        </w:rPr>
        <w:t xml:space="preserve"> será el lanzamiento en el Teatro José Consuegra Higgins de la Universidad Simón Bolívar, donde se realizará el II Foro Iberoamericano Afromujeres y Defensoras de Derechos Humanos.</w:t>
      </w:r>
    </w:p>
    <w:p w14:paraId="00000004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5" w14:textId="6945E1F8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primera </w:t>
      </w:r>
      <w:r>
        <w:rPr>
          <w:rFonts w:ascii="Arial" w:eastAsia="Arial" w:hAnsi="Arial" w:cs="Arial"/>
          <w:b/>
          <w:color w:val="000000"/>
          <w:sz w:val="24"/>
          <w:szCs w:val="24"/>
        </w:rPr>
        <w:t>Cátedra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UNESCO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Iberoamérica en prevención de violencia contra la mujer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 realizará durante cuatro años en Barranquilla, bajo el liderazgo de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Universidad Simón Bolívar</w:t>
      </w:r>
      <w:r w:rsidR="00BB0DD5">
        <w:rPr>
          <w:rFonts w:ascii="Arial" w:eastAsia="Arial" w:hAnsi="Arial" w:cs="Arial"/>
          <w:bCs/>
          <w:color w:val="000000"/>
          <w:sz w:val="24"/>
          <w:szCs w:val="24"/>
        </w:rPr>
        <w:t xml:space="preserve">, </w:t>
      </w:r>
      <w:r w:rsidR="00BB0DD5" w:rsidRPr="00BB0DD5">
        <w:rPr>
          <w:rFonts w:ascii="Arial" w:eastAsia="Arial" w:hAnsi="Arial" w:cs="Arial"/>
          <w:bCs/>
          <w:color w:val="000000"/>
          <w:sz w:val="24"/>
          <w:szCs w:val="24"/>
        </w:rPr>
        <w:t xml:space="preserve">su </w:t>
      </w:r>
      <w:r w:rsidR="00BB0DD5" w:rsidRPr="00BB0DD5">
        <w:rPr>
          <w:rFonts w:ascii="Arial" w:eastAsia="Arial" w:hAnsi="Arial" w:cs="Arial"/>
          <w:b/>
          <w:color w:val="000000"/>
          <w:sz w:val="24"/>
          <w:szCs w:val="24"/>
        </w:rPr>
        <w:t>Centro de Investigación e Innovación Social ‘José Consuegra Higgins’ (CIISO)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Fundación Teknos.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El objetivo será promover un sistema integrado de investigación, formación, información y documentación sobre políticas públicas de prevención de violencias contra las mujeres.</w:t>
      </w:r>
    </w:p>
    <w:p w14:paraId="00000006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7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“Este proyecto promueve espacios de diálogo de la academia con organizaciones civiles defensoras de derechos humanos, fortalecerá el diálogo centrado en la interdisciplinariedad e inclusión de la sociedad civil y profundizará en el debate sobre las políticas públicas para prevenir y desestructurar las violencias contra las mujeres”, explica </w:t>
      </w:r>
      <w:r>
        <w:rPr>
          <w:rFonts w:ascii="Arial" w:eastAsia="Arial" w:hAnsi="Arial" w:cs="Arial"/>
          <w:b/>
          <w:color w:val="000000"/>
          <w:sz w:val="24"/>
          <w:szCs w:val="24"/>
        </w:rPr>
        <w:t>Emma Doris López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profesora investigadora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Unisimón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directora de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Cátedra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UNESCO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8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9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cátedra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será lanzada el 31 de agosto en el </w:t>
      </w:r>
      <w:r>
        <w:rPr>
          <w:rFonts w:ascii="Arial" w:eastAsia="Arial" w:hAnsi="Arial" w:cs="Arial"/>
          <w:b/>
          <w:color w:val="000000"/>
          <w:sz w:val="24"/>
          <w:szCs w:val="24"/>
        </w:rPr>
        <w:t>Teatro José Consuegra Higgins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Unisimón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ubicado en la calle 58 # 54 – 59 del barrio El Prado, durante el II Foro Iberoamericano Afromujeres y Defensoras de Derechos Humanos. </w:t>
      </w:r>
    </w:p>
    <w:p w14:paraId="0000000A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B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El día anterior, 30 de agosto, se llevará a cabo la ‘Juntanza de Saberes Ancestrales’ con la participación de mujeres y feministas de distintos colectivos del país e internacionales. Esta jornada incluirá la primera sesión de la Escuela de Liderazgo e Incidencia Política de Mujeres Afrodescendientes y</w:t>
      </w:r>
      <w:r>
        <w:rPr>
          <w:rFonts w:ascii="Arial" w:eastAsia="Arial" w:hAnsi="Arial" w:cs="Arial"/>
          <w:sz w:val="24"/>
          <w:szCs w:val="24"/>
        </w:rPr>
        <w:t xml:space="preserve"> la Escuela Semipresencial para Formar en Igualdad de Oportunidades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Al cierre, el 1 se septiembre, se realizará la Asamblea General de la Comisión Científica y Directiva de la cátedra. </w:t>
      </w:r>
    </w:p>
    <w:p w14:paraId="0000000C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D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Junto con la anfitriona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Unisimón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las instituciones colombianas fundadoras del proyecto son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Fundación Teknos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Universidad Cooperativa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Red de Gestión Administrativa Deportiva y Empresarial (Gade)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y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Corporación Red de Empoderamiento de las Mujeres de Cartagena y Bolívar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Por España se sumaron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Universidad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Católica de Murcia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Fundación Haurralde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el </w:t>
      </w:r>
      <w:r>
        <w:rPr>
          <w:rFonts w:ascii="Arial" w:eastAsia="Arial" w:hAnsi="Arial" w:cs="Arial"/>
          <w:b/>
          <w:color w:val="000000"/>
          <w:sz w:val="24"/>
          <w:szCs w:val="24"/>
        </w:rPr>
        <w:t>Instituto Internacional de las Competencias para el Desarrollo Sostenible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Fundación Mensajeros de Paz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y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Asociación Por Ti Mujer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</w:p>
    <w:p w14:paraId="0000000E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0F" w14:textId="6C28B089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Como aliados figuran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Gobernación del Atlántico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Universidad Autónoma del Caribe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color w:val="000000"/>
          <w:sz w:val="24"/>
          <w:szCs w:val="24"/>
        </w:rPr>
        <w:t>Barranquilla+20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la </w:t>
      </w:r>
      <w:r w:rsidR="0064728C">
        <w:rPr>
          <w:rFonts w:ascii="Arial" w:eastAsia="Arial" w:hAnsi="Arial" w:cs="Arial"/>
          <w:b/>
          <w:color w:val="000000"/>
          <w:sz w:val="24"/>
          <w:szCs w:val="24"/>
        </w:rPr>
        <w:t>Asoci</w:t>
      </w:r>
      <w:r>
        <w:rPr>
          <w:rFonts w:ascii="Arial" w:eastAsia="Arial" w:hAnsi="Arial" w:cs="Arial"/>
          <w:b/>
          <w:color w:val="000000"/>
          <w:sz w:val="24"/>
          <w:szCs w:val="24"/>
        </w:rPr>
        <w:t>ación Pláudite Teatre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(España) y la </w:t>
      </w:r>
      <w:r>
        <w:rPr>
          <w:rFonts w:ascii="Arial" w:eastAsia="Arial" w:hAnsi="Arial" w:cs="Arial"/>
          <w:b/>
          <w:color w:val="000000"/>
          <w:sz w:val="24"/>
          <w:szCs w:val="24"/>
        </w:rPr>
        <w:t>Universidad Norbert Weiner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(Perú). Entre todas aportarán especialistas de alto nivel y reconocimiento con el fin de ofrecer una mirada integral a la discriminación, la trata y explotación sexual, y las desigualdades, entre otras expresiones de la violencia contra las mujeres.</w:t>
      </w:r>
    </w:p>
    <w:p w14:paraId="00000010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i/>
          <w:color w:val="222222"/>
          <w:sz w:val="24"/>
          <w:szCs w:val="24"/>
        </w:rPr>
      </w:pPr>
      <w:r>
        <w:rPr>
          <w:rFonts w:ascii="Arial" w:eastAsia="Arial" w:hAnsi="Arial" w:cs="Arial"/>
          <w:i/>
          <w:color w:val="222222"/>
          <w:sz w:val="24"/>
          <w:szCs w:val="24"/>
        </w:rPr>
        <w:t xml:space="preserve">Para ampliar información: </w:t>
      </w:r>
    </w:p>
    <w:p w14:paraId="00000013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i/>
          <w:color w:val="222222"/>
          <w:sz w:val="24"/>
          <w:szCs w:val="24"/>
        </w:rPr>
      </w:pPr>
    </w:p>
    <w:p w14:paraId="00000014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b/>
          <w:i/>
          <w:color w:val="222222"/>
          <w:sz w:val="24"/>
          <w:szCs w:val="24"/>
        </w:rPr>
      </w:pPr>
      <w:r>
        <w:rPr>
          <w:rFonts w:ascii="Arial" w:eastAsia="Arial" w:hAnsi="Arial" w:cs="Arial"/>
          <w:b/>
          <w:i/>
          <w:color w:val="222222"/>
          <w:sz w:val="24"/>
          <w:szCs w:val="24"/>
        </w:rPr>
        <w:t xml:space="preserve">Liliana Urda Romero </w:t>
      </w:r>
    </w:p>
    <w:p w14:paraId="00000015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i/>
          <w:color w:val="222222"/>
          <w:sz w:val="24"/>
          <w:szCs w:val="24"/>
        </w:rPr>
      </w:pPr>
      <w:r>
        <w:rPr>
          <w:rFonts w:ascii="Arial" w:eastAsia="Arial" w:hAnsi="Arial" w:cs="Arial"/>
          <w:i/>
          <w:color w:val="222222"/>
          <w:sz w:val="24"/>
          <w:szCs w:val="24"/>
        </w:rPr>
        <w:t xml:space="preserve">3014840351 </w:t>
      </w:r>
    </w:p>
    <w:p w14:paraId="00000016" w14:textId="77777777" w:rsidR="00860B63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  <w:i/>
          <w:color w:val="222222"/>
          <w:sz w:val="24"/>
          <w:szCs w:val="24"/>
        </w:rPr>
      </w:pPr>
      <w:hyperlink r:id="rId4">
        <w:r>
          <w:rPr>
            <w:rFonts w:ascii="Arial" w:eastAsia="Arial" w:hAnsi="Arial" w:cs="Arial"/>
            <w:i/>
            <w:color w:val="1155CC"/>
            <w:sz w:val="24"/>
            <w:szCs w:val="24"/>
            <w:u w:val="single"/>
          </w:rPr>
          <w:t>catedraunescovcm@unisimonbolivar.edu.co</w:t>
        </w:r>
      </w:hyperlink>
      <w:r>
        <w:rPr>
          <w:rFonts w:ascii="Arial" w:eastAsia="Arial" w:hAnsi="Arial" w:cs="Arial"/>
          <w:i/>
          <w:color w:val="5F6368"/>
          <w:sz w:val="24"/>
          <w:szCs w:val="24"/>
        </w:rPr>
        <w:t> </w:t>
      </w:r>
    </w:p>
    <w:p w14:paraId="00000017" w14:textId="77777777" w:rsidR="00860B63" w:rsidRDefault="00860B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sectPr w:rsidR="00860B6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B63"/>
    <w:rsid w:val="0064728C"/>
    <w:rsid w:val="00860B63"/>
    <w:rsid w:val="00B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B4D2"/>
  <w15:docId w15:val="{CA3AADDF-59DC-404F-BC55-8B1BACFB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tedraunescovcm@unisimonbolivar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464</Words>
  <Characters>2557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Plaudite Teatre Espai d'Arts Escèniques</cp:lastModifiedBy>
  <cp:revision>3</cp:revision>
  <dcterms:created xsi:type="dcterms:W3CDTF">2022-08-08T16:29:00Z</dcterms:created>
  <dcterms:modified xsi:type="dcterms:W3CDTF">2022-08-24T20:21:00Z</dcterms:modified>
</cp:coreProperties>
</file>