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B226" w14:textId="5F64642F" w:rsidR="0019285B" w:rsidRPr="00675D3E" w:rsidRDefault="0019285B">
      <w:pPr>
        <w:rPr>
          <w:lang w:val="es-ES_tradnl"/>
        </w:rPr>
      </w:pPr>
      <w:r w:rsidRPr="00675D3E">
        <w:rPr>
          <w:noProof/>
          <w:lang w:val="es-ES_tradnl"/>
        </w:rPr>
        <w:drawing>
          <wp:inline distT="0" distB="0" distL="0" distR="0" wp14:anchorId="2964528A" wp14:editId="0C4463BF">
            <wp:extent cx="1841121" cy="1302589"/>
            <wp:effectExtent l="0" t="0" r="63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169" cy="131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BE88C" w14:textId="41DF42CE" w:rsidR="0019285B" w:rsidRPr="00675D3E" w:rsidRDefault="0019285B">
      <w:pPr>
        <w:rPr>
          <w:lang w:val="es-ES_tradnl"/>
        </w:rPr>
      </w:pPr>
    </w:p>
    <w:p w14:paraId="41448407" w14:textId="77777777" w:rsidR="0019285B" w:rsidRPr="00675D3E" w:rsidRDefault="0019285B">
      <w:pPr>
        <w:rPr>
          <w:lang w:val="es-ES_tradnl"/>
        </w:rPr>
      </w:pPr>
    </w:p>
    <w:p w14:paraId="00000002" w14:textId="386CFB7C" w:rsidR="009141D8" w:rsidRPr="00675D3E" w:rsidRDefault="00000000">
      <w:pPr>
        <w:rPr>
          <w:lang w:val="es-ES_tradnl"/>
        </w:rPr>
      </w:pPr>
      <w:r w:rsidRPr="00675D3E">
        <w:rPr>
          <w:lang w:val="es-ES_tradnl"/>
        </w:rPr>
        <w:t>PLAUDITE TEATRE. Espai d'Arts Escèniques</w:t>
      </w:r>
    </w:p>
    <w:p w14:paraId="00000003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04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05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>NOTA DE PRENSA 30/08/2022</w:t>
      </w:r>
    </w:p>
    <w:p w14:paraId="00000006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07" w14:textId="77777777" w:rsidR="009141D8" w:rsidRPr="00675D3E" w:rsidRDefault="00000000">
      <w:pPr>
        <w:shd w:val="clear" w:color="auto" w:fill="FFFFFF"/>
        <w:rPr>
          <w:b/>
          <w:color w:val="222222"/>
          <w:lang w:val="es-ES_tradnl"/>
        </w:rPr>
      </w:pPr>
      <w:r w:rsidRPr="00675D3E">
        <w:rPr>
          <w:color w:val="222222"/>
          <w:lang w:val="es-ES_tradnl"/>
        </w:rPr>
        <w:t xml:space="preserve">CÁTEDRA UNESCO: </w:t>
      </w:r>
      <w:r w:rsidRPr="00675D3E">
        <w:rPr>
          <w:b/>
          <w:color w:val="222222"/>
          <w:lang w:val="es-ES_tradnl"/>
        </w:rPr>
        <w:t>Prevención de la Violencia contra las Mujeres y Defensoras de Derechos Humanos.</w:t>
      </w:r>
    </w:p>
    <w:p w14:paraId="00000008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09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0A" w14:textId="19334A0E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 xml:space="preserve">Plàudite Teatre firma la </w:t>
      </w:r>
      <w:r w:rsidR="00345D59" w:rsidRPr="00675D3E">
        <w:rPr>
          <w:b/>
          <w:color w:val="222222"/>
          <w:lang w:val="es-ES_tradnl"/>
        </w:rPr>
        <w:t>cátedra</w:t>
      </w:r>
      <w:r w:rsidRPr="00675D3E">
        <w:rPr>
          <w:b/>
          <w:color w:val="222222"/>
          <w:lang w:val="es-ES_tradnl"/>
        </w:rPr>
        <w:t xml:space="preserve"> UNESCO “Prevención de la Violencia contra las Mujeres”</w:t>
      </w:r>
      <w:r w:rsidRPr="00675D3E">
        <w:rPr>
          <w:color w:val="222222"/>
          <w:lang w:val="es-ES_tradnl"/>
        </w:rPr>
        <w:t xml:space="preserve"> en el marco del </w:t>
      </w:r>
      <w:r w:rsidRPr="00675D3E">
        <w:rPr>
          <w:b/>
          <w:i/>
          <w:color w:val="222222"/>
          <w:lang w:val="es-ES_tradnl"/>
        </w:rPr>
        <w:t xml:space="preserve">II Foro </w:t>
      </w:r>
      <w:proofErr w:type="gramStart"/>
      <w:r w:rsidRPr="00675D3E">
        <w:rPr>
          <w:b/>
          <w:i/>
          <w:color w:val="222222"/>
          <w:lang w:val="es-ES_tradnl"/>
        </w:rPr>
        <w:t xml:space="preserve">Iberoamericano  </w:t>
      </w:r>
      <w:proofErr w:type="spellStart"/>
      <w:r w:rsidRPr="00675D3E">
        <w:rPr>
          <w:b/>
          <w:i/>
          <w:color w:val="222222"/>
          <w:lang w:val="es-ES_tradnl"/>
        </w:rPr>
        <w:t>Afromujeres</w:t>
      </w:r>
      <w:proofErr w:type="spellEnd"/>
      <w:proofErr w:type="gramEnd"/>
      <w:r w:rsidRPr="00675D3E">
        <w:rPr>
          <w:b/>
          <w:i/>
          <w:color w:val="222222"/>
          <w:lang w:val="es-ES_tradnl"/>
        </w:rPr>
        <w:t xml:space="preserve"> Ancestrales y Defensoras de Derechos Humanos.</w:t>
      </w:r>
    </w:p>
    <w:p w14:paraId="0000000B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0C" w14:textId="429EE3AE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 xml:space="preserve">El acto </w:t>
      </w:r>
      <w:r w:rsidRPr="00675D3E">
        <w:rPr>
          <w:color w:val="222222"/>
          <w:highlight w:val="white"/>
          <w:lang w:val="es-ES_tradnl"/>
        </w:rPr>
        <w:t xml:space="preserve">tendrá lugar el día 31 de </w:t>
      </w:r>
      <w:proofErr w:type="gramStart"/>
      <w:r w:rsidRPr="00675D3E">
        <w:rPr>
          <w:color w:val="222222"/>
          <w:highlight w:val="white"/>
          <w:lang w:val="es-ES_tradnl"/>
        </w:rPr>
        <w:t>Agosto</w:t>
      </w:r>
      <w:proofErr w:type="gramEnd"/>
      <w:r w:rsidRPr="00675D3E">
        <w:rPr>
          <w:color w:val="222222"/>
          <w:highlight w:val="white"/>
          <w:lang w:val="es-ES_tradnl"/>
        </w:rPr>
        <w:t xml:space="preserve"> a la </w:t>
      </w:r>
      <w:r w:rsidR="00345D59" w:rsidRPr="00675D3E">
        <w:rPr>
          <w:color w:val="222222"/>
          <w:highlight w:val="white"/>
          <w:lang w:val="es-ES_tradnl"/>
        </w:rPr>
        <w:t>Universidad</w:t>
      </w:r>
      <w:r w:rsidRPr="00675D3E">
        <w:rPr>
          <w:color w:val="222222"/>
          <w:highlight w:val="white"/>
          <w:lang w:val="es-ES_tradnl"/>
        </w:rPr>
        <w:t xml:space="preserve"> Simón Bolívar de Barranquilla, </w:t>
      </w:r>
      <w:r w:rsidR="00345D59" w:rsidRPr="00675D3E">
        <w:rPr>
          <w:color w:val="222222"/>
          <w:highlight w:val="white"/>
          <w:lang w:val="es-ES_tradnl"/>
        </w:rPr>
        <w:t>Colombia</w:t>
      </w:r>
      <w:r w:rsidRPr="00675D3E">
        <w:rPr>
          <w:color w:val="222222"/>
          <w:highlight w:val="white"/>
          <w:lang w:val="es-ES_tradnl"/>
        </w:rPr>
        <w:t>.</w:t>
      </w:r>
    </w:p>
    <w:p w14:paraId="0000000D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0E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>La entidad ha sido invitada a participar como resultado de su metodología y actividad, donde las artes escénicas son transformadoras, para construir sociedades libres de violencia y generadoras de oportunidades.</w:t>
      </w:r>
    </w:p>
    <w:p w14:paraId="0000000F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10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>Durante la estancia en Colombia participarán en varios encuentros donde se explicará el proyecto Plàudite Teatre: Artes Escénicas para la transformación social.</w:t>
      </w:r>
    </w:p>
    <w:p w14:paraId="00000011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12" w14:textId="77777777" w:rsidR="009141D8" w:rsidRPr="00675D3E" w:rsidRDefault="00000000">
      <w:pPr>
        <w:shd w:val="clear" w:color="auto" w:fill="FFFFFF"/>
        <w:rPr>
          <w:b/>
          <w:color w:val="222222"/>
          <w:lang w:val="es-ES_tradnl"/>
        </w:rPr>
      </w:pPr>
      <w:r w:rsidRPr="00675D3E">
        <w:rPr>
          <w:b/>
          <w:color w:val="222222"/>
          <w:lang w:val="es-ES_tradnl"/>
        </w:rPr>
        <w:t>ALIADAS</w:t>
      </w:r>
    </w:p>
    <w:p w14:paraId="00000013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 xml:space="preserve">Plàudite Teatre es aliada de esta cátedra Unesco ya que dispone de una metodología de acción para la transformación social basada en el teatro de movimiento, en la </w:t>
      </w:r>
      <w:proofErr w:type="spellStart"/>
      <w:r w:rsidRPr="00675D3E">
        <w:rPr>
          <w:color w:val="222222"/>
          <w:lang w:val="es-ES_tradnl"/>
        </w:rPr>
        <w:t>co</w:t>
      </w:r>
      <w:proofErr w:type="spellEnd"/>
      <w:r w:rsidRPr="00675D3E">
        <w:rPr>
          <w:color w:val="222222"/>
          <w:lang w:val="es-ES_tradnl"/>
        </w:rPr>
        <w:t xml:space="preserve">-creación, en la creación de espacios seguros, relaciones entre iguales y estrategia de territorio; cuenta con un equipo de profesionales: desde la Dirección </w:t>
      </w:r>
      <w:proofErr w:type="spellStart"/>
      <w:r w:rsidRPr="00675D3E">
        <w:rPr>
          <w:color w:val="222222"/>
          <w:lang w:val="es-ES_tradnl"/>
        </w:rPr>
        <w:t>y</w:t>
      </w:r>
      <w:proofErr w:type="spellEnd"/>
      <w:r w:rsidRPr="00675D3E">
        <w:rPr>
          <w:color w:val="222222"/>
          <w:lang w:val="es-ES_tradnl"/>
        </w:rPr>
        <w:t xml:space="preserve"> investigación, Comunicación y documentación, Tecnología y Artes Escénicas para la transformación social. Realiza acciones fuertemente vinculadas al territorio: Red de Conciliadoras, Espacio de Ciudadanía, y una sólida red social.</w:t>
      </w:r>
    </w:p>
    <w:p w14:paraId="00000014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15" w14:textId="77777777" w:rsidR="009141D8" w:rsidRPr="00675D3E" w:rsidRDefault="00000000">
      <w:pPr>
        <w:shd w:val="clear" w:color="auto" w:fill="FFFFFF"/>
        <w:rPr>
          <w:b/>
          <w:color w:val="222222"/>
          <w:lang w:val="es-ES_tradnl"/>
        </w:rPr>
      </w:pPr>
      <w:r w:rsidRPr="00675D3E">
        <w:rPr>
          <w:b/>
          <w:color w:val="222222"/>
          <w:lang w:val="es-ES_tradnl"/>
        </w:rPr>
        <w:t>EL DERECHO A LA CULTURA</w:t>
      </w:r>
    </w:p>
    <w:p w14:paraId="00000016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>Plàudite Teatre reivindica el derecho de las mujeres a no ser violentadas desde ninguna área de la vida (cultural, social, política, etc.). El derecho a formar parte libremente de la vida cultural de la comunidad y a gozar de las artes. El derecho a tener oportunidades en condiciones de igualdad, de participación de la Cultura y del Arte, así como del derecho a desarrollar la creatividad y perspectivas de futuro.</w:t>
      </w:r>
    </w:p>
    <w:p w14:paraId="00000017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18" w14:textId="64915463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 xml:space="preserve">Plàudite Teatre defiende el derecho de las personas a participar de la Cultura, derechos reconocidos por el Artículo 22 y 27 de la </w:t>
      </w:r>
      <w:r w:rsidRPr="00675D3E">
        <w:rPr>
          <w:b/>
          <w:color w:val="222222"/>
          <w:lang w:val="es-ES_tradnl"/>
        </w:rPr>
        <w:t>Declaración de Derechos Humanos</w:t>
      </w:r>
      <w:r w:rsidRPr="00675D3E">
        <w:rPr>
          <w:color w:val="222222"/>
          <w:lang w:val="es-ES_tradnl"/>
        </w:rPr>
        <w:t xml:space="preserve">, así como el Artículo 31 de la Convención de los </w:t>
      </w:r>
      <w:r w:rsidRPr="00675D3E">
        <w:rPr>
          <w:b/>
          <w:color w:val="222222"/>
          <w:lang w:val="es-ES_tradnl"/>
        </w:rPr>
        <w:t>Derechos de la Infancia</w:t>
      </w:r>
      <w:r w:rsidRPr="00675D3E">
        <w:rPr>
          <w:color w:val="222222"/>
          <w:lang w:val="es-ES_tradnl"/>
        </w:rPr>
        <w:t>.</w:t>
      </w:r>
    </w:p>
    <w:p w14:paraId="00000019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1A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1B" w14:textId="77777777" w:rsidR="009141D8" w:rsidRPr="00675D3E" w:rsidRDefault="00000000">
      <w:pPr>
        <w:shd w:val="clear" w:color="auto" w:fill="FFFFFF"/>
        <w:rPr>
          <w:b/>
          <w:color w:val="222222"/>
          <w:lang w:val="es-ES_tradnl"/>
        </w:rPr>
      </w:pPr>
      <w:r w:rsidRPr="00675D3E">
        <w:rPr>
          <w:b/>
          <w:color w:val="222222"/>
          <w:lang w:val="es-ES_tradnl"/>
        </w:rPr>
        <w:t>PROYECTOS</w:t>
      </w:r>
    </w:p>
    <w:p w14:paraId="0000001C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>Plàudite Teatre desarrolla proyectos de Teatro Comunitario y Social vinculados al territorio.</w:t>
      </w:r>
    </w:p>
    <w:p w14:paraId="0000001D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>Entre ellos destacan:</w:t>
      </w:r>
    </w:p>
    <w:p w14:paraId="0000001E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b/>
          <w:color w:val="222222"/>
          <w:lang w:val="es-ES_tradnl"/>
        </w:rPr>
        <w:t xml:space="preserve"> #ACTFEM</w:t>
      </w:r>
      <w:r w:rsidRPr="00675D3E">
        <w:rPr>
          <w:color w:val="222222"/>
          <w:lang w:val="es-ES_tradnl"/>
        </w:rPr>
        <w:t xml:space="preserve">. Proyecto piloto de intervención social a través de las artes escénicas en forma de bachillerato acreditado para hacer frente al abandono escolar prematuro de las chicas por cuestiones de género y etnia. A través de un proyecto escénico tecnológico, activista y feminista. </w:t>
      </w:r>
      <w:proofErr w:type="spellStart"/>
      <w:r w:rsidRPr="00675D3E">
        <w:rPr>
          <w:color w:val="222222"/>
          <w:lang w:val="es-ES_tradnl"/>
        </w:rPr>
        <w:t>Lliures</w:t>
      </w:r>
      <w:proofErr w:type="spellEnd"/>
      <w:r w:rsidRPr="00675D3E">
        <w:rPr>
          <w:color w:val="222222"/>
          <w:lang w:val="es-ES_tradnl"/>
        </w:rPr>
        <w:t xml:space="preserve"> 2022 </w:t>
      </w:r>
      <w:hyperlink r:id="rId5">
        <w:r w:rsidRPr="00675D3E">
          <w:rPr>
            <w:color w:val="1155CC"/>
            <w:u w:val="single"/>
            <w:lang w:val="es-ES_tradnl"/>
          </w:rPr>
          <w:t>https://projectelliures.cat/projectes/act-fem-de-plaudite-teatre/</w:t>
        </w:r>
      </w:hyperlink>
      <w:r w:rsidRPr="00675D3E">
        <w:rPr>
          <w:color w:val="222222"/>
          <w:lang w:val="es-ES_tradnl"/>
        </w:rPr>
        <w:t xml:space="preserve"> </w:t>
      </w:r>
    </w:p>
    <w:p w14:paraId="0000001F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>Este proyecto nace de la experiencia de muchos años y el trabajo en red en el territorio.</w:t>
      </w:r>
    </w:p>
    <w:p w14:paraId="00000020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21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b/>
          <w:color w:val="222222"/>
          <w:lang w:val="es-ES_tradnl"/>
        </w:rPr>
        <w:t>ECOFEMINISMO: Yo vengo de</w:t>
      </w:r>
      <w:r w:rsidRPr="00675D3E">
        <w:rPr>
          <w:color w:val="222222"/>
          <w:lang w:val="es-ES_tradnl"/>
        </w:rPr>
        <w:t xml:space="preserve">. Mujeres del Sur Global, activistas forzadas a abandonar sus países de origen por defender los Derechos Humanos. Este proyecto ha sido reconocido por el Instituto Catalán Internacional por la Paz como </w:t>
      </w:r>
      <w:r w:rsidRPr="00675D3E">
        <w:rPr>
          <w:b/>
          <w:i/>
          <w:color w:val="222222"/>
          <w:lang w:val="es-ES_tradnl"/>
        </w:rPr>
        <w:t>camino de Paz.</w:t>
      </w:r>
    </w:p>
    <w:p w14:paraId="00000022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23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24" w14:textId="77777777" w:rsidR="009141D8" w:rsidRPr="00675D3E" w:rsidRDefault="00000000">
      <w:pPr>
        <w:shd w:val="clear" w:color="auto" w:fill="FFFFFF"/>
        <w:rPr>
          <w:b/>
          <w:color w:val="222222"/>
          <w:lang w:val="es-ES_tradnl"/>
        </w:rPr>
      </w:pPr>
      <w:r w:rsidRPr="00675D3E">
        <w:rPr>
          <w:b/>
          <w:color w:val="222222"/>
          <w:lang w:val="es-ES_tradnl"/>
        </w:rPr>
        <w:t>AGENDA</w:t>
      </w:r>
    </w:p>
    <w:p w14:paraId="00000025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>DÍA 29: Preparativos y reuniones previas con la directora de la cátedra Emma Doris López Rodríguez y demás participantes para la puesta en marcha de la Cátedra.</w:t>
      </w:r>
    </w:p>
    <w:p w14:paraId="00000026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27" w14:textId="77777777" w:rsidR="009141D8" w:rsidRPr="00675D3E" w:rsidRDefault="00000000">
      <w:pPr>
        <w:shd w:val="clear" w:color="auto" w:fill="FFFFFF"/>
        <w:rPr>
          <w:color w:val="222222"/>
          <w:highlight w:val="yellow"/>
          <w:lang w:val="es-ES_tradnl"/>
        </w:rPr>
      </w:pPr>
      <w:r w:rsidRPr="00675D3E">
        <w:rPr>
          <w:color w:val="222222"/>
          <w:lang w:val="es-ES_tradnl"/>
        </w:rPr>
        <w:t xml:space="preserve">DÍA 30: </w:t>
      </w:r>
      <w:proofErr w:type="spellStart"/>
      <w:r w:rsidRPr="00675D3E">
        <w:rPr>
          <w:color w:val="222222"/>
          <w:lang w:val="es-ES_tradnl"/>
        </w:rPr>
        <w:t>Juntanza</w:t>
      </w:r>
      <w:proofErr w:type="spellEnd"/>
      <w:r w:rsidRPr="00675D3E">
        <w:rPr>
          <w:color w:val="222222"/>
          <w:lang w:val="es-ES_tradnl"/>
        </w:rPr>
        <w:t xml:space="preserve"> de Saberes Ancestrales. Reunión de mujeres y experiencias provenientes de Iberoamérica para intercambiar buenas prácticas y conocimientos y definir estrategias para la prevención de la violencia contra las mujeres.</w:t>
      </w:r>
    </w:p>
    <w:p w14:paraId="00000028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29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 xml:space="preserve">DÍA 31:  II Foro </w:t>
      </w:r>
      <w:proofErr w:type="gramStart"/>
      <w:r w:rsidRPr="00675D3E">
        <w:rPr>
          <w:color w:val="222222"/>
          <w:lang w:val="es-ES_tradnl"/>
        </w:rPr>
        <w:t xml:space="preserve">Iberoamericano  </w:t>
      </w:r>
      <w:proofErr w:type="spellStart"/>
      <w:r w:rsidRPr="00675D3E">
        <w:rPr>
          <w:color w:val="222222"/>
          <w:lang w:val="es-ES_tradnl"/>
        </w:rPr>
        <w:t>Afromujeres</w:t>
      </w:r>
      <w:proofErr w:type="spellEnd"/>
      <w:proofErr w:type="gramEnd"/>
      <w:r w:rsidRPr="00675D3E">
        <w:rPr>
          <w:color w:val="222222"/>
          <w:lang w:val="es-ES_tradnl"/>
        </w:rPr>
        <w:t xml:space="preserve"> Ancestrales y Defensoras de Derechos Humanos. Firma de la Cátedra Unesco. La </w:t>
      </w:r>
      <w:proofErr w:type="gramStart"/>
      <w:r w:rsidRPr="00675D3E">
        <w:rPr>
          <w:color w:val="222222"/>
          <w:lang w:val="es-ES_tradnl"/>
        </w:rPr>
        <w:t>Directora</w:t>
      </w:r>
      <w:proofErr w:type="gramEnd"/>
      <w:r w:rsidRPr="00675D3E">
        <w:rPr>
          <w:color w:val="222222"/>
          <w:lang w:val="es-ES_tradnl"/>
        </w:rPr>
        <w:t xml:space="preserve"> de Plàudite Teatre presenta en una ponencia la metodología que ha desarrollado desde el 1998 basada en la experiencia, la articulación de redes en el territorio y la acción</w:t>
      </w:r>
    </w:p>
    <w:p w14:paraId="0000002A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2B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>DÍA 1: Puesta en marcha de la Cátedra y primera asamblea.</w:t>
      </w:r>
      <w:r w:rsidRPr="00675D3E">
        <w:rPr>
          <w:color w:val="222222"/>
          <w:lang w:val="es-ES_tradnl"/>
        </w:rPr>
        <w:tab/>
      </w:r>
    </w:p>
    <w:p w14:paraId="0000002C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2D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ab/>
      </w:r>
    </w:p>
    <w:p w14:paraId="0000002E" w14:textId="77777777" w:rsidR="009141D8" w:rsidRPr="00675D3E" w:rsidRDefault="00000000">
      <w:pPr>
        <w:shd w:val="clear" w:color="auto" w:fill="FFFFFF"/>
        <w:rPr>
          <w:b/>
          <w:color w:val="222222"/>
          <w:lang w:val="es-ES_tradnl"/>
        </w:rPr>
      </w:pPr>
      <w:r w:rsidRPr="00675D3E">
        <w:rPr>
          <w:b/>
          <w:color w:val="222222"/>
          <w:lang w:val="es-ES_tradnl"/>
        </w:rPr>
        <w:t>ARTICULACIÓN DE LA PREVENCIÓN DE LA VIOLENCIA</w:t>
      </w:r>
    </w:p>
    <w:p w14:paraId="0000002F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>La Cátedra se articula en tres áreas:</w:t>
      </w:r>
    </w:p>
    <w:p w14:paraId="00000030" w14:textId="4497DD7A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ab/>
        <w:t>-</w:t>
      </w:r>
      <w:r w:rsidRPr="00675D3E">
        <w:rPr>
          <w:b/>
          <w:color w:val="222222"/>
          <w:lang w:val="es-ES_tradnl"/>
        </w:rPr>
        <w:t>Académica</w:t>
      </w:r>
      <w:r w:rsidRPr="00675D3E">
        <w:rPr>
          <w:color w:val="222222"/>
          <w:lang w:val="es-ES_tradnl"/>
        </w:rPr>
        <w:t>: universidades participantes procedentes de diferentes países (Colombia, España, etc</w:t>
      </w:r>
      <w:r w:rsidR="00345D59">
        <w:rPr>
          <w:color w:val="222222"/>
          <w:lang w:val="es-ES_tradnl"/>
        </w:rPr>
        <w:t>.</w:t>
      </w:r>
      <w:r w:rsidRPr="00675D3E">
        <w:rPr>
          <w:color w:val="222222"/>
          <w:lang w:val="es-ES_tradnl"/>
        </w:rPr>
        <w:t>) lideradas por la Universidad Simón Bolívar de Barranquilla. Aportan investigación y elaboran documentos.</w:t>
      </w:r>
    </w:p>
    <w:p w14:paraId="00000031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ab/>
        <w:t>-</w:t>
      </w:r>
      <w:r w:rsidRPr="00675D3E">
        <w:rPr>
          <w:b/>
          <w:color w:val="222222"/>
          <w:lang w:val="es-ES_tradnl"/>
        </w:rPr>
        <w:t>Social</w:t>
      </w:r>
      <w:r w:rsidRPr="00675D3E">
        <w:rPr>
          <w:color w:val="222222"/>
          <w:lang w:val="es-ES_tradnl"/>
        </w:rPr>
        <w:t>: entidades sociales aliadas que aportan su experiencia y acción social. Dan voz a las mujeres silenciadas y que trabajan en las bases.</w:t>
      </w:r>
    </w:p>
    <w:p w14:paraId="00000032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ab/>
        <w:t>-</w:t>
      </w:r>
      <w:r w:rsidRPr="00675D3E">
        <w:rPr>
          <w:b/>
          <w:color w:val="222222"/>
          <w:lang w:val="es-ES_tradnl"/>
        </w:rPr>
        <w:t>Política</w:t>
      </w:r>
      <w:r w:rsidRPr="00675D3E">
        <w:rPr>
          <w:color w:val="222222"/>
          <w:lang w:val="es-ES_tradnl"/>
        </w:rPr>
        <w:t xml:space="preserve">: con el fin de lograr incidencia en este sector para establecer </w:t>
      </w:r>
      <w:proofErr w:type="gramStart"/>
      <w:r w:rsidRPr="00675D3E">
        <w:rPr>
          <w:color w:val="222222"/>
          <w:lang w:val="es-ES_tradnl"/>
        </w:rPr>
        <w:t>políticas  y</w:t>
      </w:r>
      <w:proofErr w:type="gramEnd"/>
      <w:r w:rsidRPr="00675D3E">
        <w:rPr>
          <w:color w:val="222222"/>
          <w:lang w:val="es-ES_tradnl"/>
        </w:rPr>
        <w:t xml:space="preserve"> compromisos duraderos de prevención de la violencia contra las mujeres.</w:t>
      </w:r>
    </w:p>
    <w:p w14:paraId="00000033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34" w14:textId="77777777" w:rsidR="009141D8" w:rsidRPr="00675D3E" w:rsidRDefault="00000000">
      <w:pPr>
        <w:shd w:val="clear" w:color="auto" w:fill="FFFFFF"/>
        <w:rPr>
          <w:b/>
          <w:color w:val="222222"/>
          <w:lang w:val="es-ES_tradnl"/>
        </w:rPr>
      </w:pPr>
      <w:r w:rsidRPr="00675D3E">
        <w:rPr>
          <w:b/>
          <w:color w:val="222222"/>
          <w:lang w:val="es-ES_tradnl"/>
        </w:rPr>
        <w:t>ACTIVIDAD Y ALCANCE</w:t>
      </w:r>
    </w:p>
    <w:p w14:paraId="00000035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>Educación y formación,</w:t>
      </w:r>
    </w:p>
    <w:p w14:paraId="00000036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lastRenderedPageBreak/>
        <w:t>Investigación,</w:t>
      </w:r>
    </w:p>
    <w:p w14:paraId="00000037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>Comunicación y</w:t>
      </w:r>
    </w:p>
    <w:p w14:paraId="00000038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>Tecnología.</w:t>
      </w:r>
    </w:p>
    <w:p w14:paraId="00000039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3A" w14:textId="77777777" w:rsidR="009141D8" w:rsidRPr="00675D3E" w:rsidRDefault="00000000">
      <w:pPr>
        <w:shd w:val="clear" w:color="auto" w:fill="FFFFFF"/>
        <w:rPr>
          <w:b/>
          <w:color w:val="222222"/>
          <w:lang w:val="es-ES_tradnl"/>
        </w:rPr>
      </w:pPr>
      <w:r w:rsidRPr="00675D3E">
        <w:rPr>
          <w:b/>
          <w:color w:val="222222"/>
          <w:lang w:val="es-ES_tradnl"/>
        </w:rPr>
        <w:t>OBJETIVOS</w:t>
      </w:r>
    </w:p>
    <w:p w14:paraId="0000003B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 xml:space="preserve">Prevención de la Violencia contra las mujeres, desarrollo social inclusivo y promoción de los Derechos Humanos. </w:t>
      </w:r>
    </w:p>
    <w:p w14:paraId="0000003C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3D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3E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 xml:space="preserve">Más información: </w:t>
      </w:r>
      <w:hyperlink r:id="rId6">
        <w:r w:rsidRPr="00675D3E">
          <w:rPr>
            <w:color w:val="1155CC"/>
            <w:u w:val="single"/>
            <w:lang w:val="es-ES_tradnl"/>
          </w:rPr>
          <w:t>https://plaudite.org/es/aliances-i-premis/catedra-unesco/</w:t>
        </w:r>
      </w:hyperlink>
      <w:r w:rsidRPr="00675D3E">
        <w:rPr>
          <w:color w:val="222222"/>
          <w:lang w:val="es-ES_tradnl"/>
        </w:rPr>
        <w:t xml:space="preserve"> </w:t>
      </w:r>
    </w:p>
    <w:p w14:paraId="0000003F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3D29B247" w14:textId="77777777" w:rsidR="006E77F5" w:rsidRDefault="006E77F5">
      <w:pPr>
        <w:shd w:val="clear" w:color="auto" w:fill="FFFFFF"/>
        <w:rPr>
          <w:color w:val="222222"/>
          <w:lang w:val="es-ES_tradnl"/>
        </w:rPr>
      </w:pPr>
    </w:p>
    <w:p w14:paraId="0C175B61" w14:textId="77777777" w:rsidR="006E77F5" w:rsidRDefault="006E77F5">
      <w:pPr>
        <w:shd w:val="clear" w:color="auto" w:fill="FFFFFF"/>
        <w:rPr>
          <w:color w:val="222222"/>
          <w:lang w:val="es-ES_tradnl"/>
        </w:rPr>
      </w:pPr>
    </w:p>
    <w:p w14:paraId="00000040" w14:textId="03A92C5B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>Contacto de prensa:</w:t>
      </w:r>
    </w:p>
    <w:p w14:paraId="00000041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>Maribel Pozo Ruiz</w:t>
      </w:r>
    </w:p>
    <w:p w14:paraId="00000042" w14:textId="77777777" w:rsidR="009141D8" w:rsidRPr="00675D3E" w:rsidRDefault="00000000">
      <w:pPr>
        <w:shd w:val="clear" w:color="auto" w:fill="FFFFFF"/>
        <w:rPr>
          <w:color w:val="222222"/>
          <w:lang w:val="es-ES_tradnl"/>
        </w:rPr>
      </w:pPr>
      <w:hyperlink r:id="rId7">
        <w:r w:rsidRPr="00675D3E">
          <w:rPr>
            <w:color w:val="1155CC"/>
            <w:u w:val="single"/>
            <w:lang w:val="es-ES_tradnl"/>
          </w:rPr>
          <w:t>comunicacio@plaudite.org</w:t>
        </w:r>
      </w:hyperlink>
    </w:p>
    <w:p w14:paraId="00000043" w14:textId="4C7256F8" w:rsidR="009141D8" w:rsidRPr="00675D3E" w:rsidRDefault="00000000">
      <w:pPr>
        <w:shd w:val="clear" w:color="auto" w:fill="FFFFFF"/>
        <w:rPr>
          <w:color w:val="222222"/>
          <w:lang w:val="es-ES_tradnl"/>
        </w:rPr>
      </w:pPr>
      <w:r w:rsidRPr="00675D3E">
        <w:rPr>
          <w:color w:val="222222"/>
          <w:lang w:val="es-ES_tradnl"/>
        </w:rPr>
        <w:t>Tel. ±34 657</w:t>
      </w:r>
      <w:r w:rsidR="0019285B" w:rsidRPr="00675D3E">
        <w:rPr>
          <w:color w:val="222222"/>
          <w:lang w:val="es-ES_tradnl"/>
        </w:rPr>
        <w:t xml:space="preserve"> </w:t>
      </w:r>
      <w:r w:rsidRPr="00675D3E">
        <w:rPr>
          <w:color w:val="222222"/>
          <w:lang w:val="es-ES_tradnl"/>
        </w:rPr>
        <w:t>460</w:t>
      </w:r>
      <w:r w:rsidR="0019285B" w:rsidRPr="00675D3E">
        <w:rPr>
          <w:color w:val="222222"/>
          <w:lang w:val="es-ES_tradnl"/>
        </w:rPr>
        <w:t xml:space="preserve"> </w:t>
      </w:r>
      <w:r w:rsidRPr="00675D3E">
        <w:rPr>
          <w:color w:val="222222"/>
          <w:lang w:val="es-ES_tradnl"/>
        </w:rPr>
        <w:t>936</w:t>
      </w:r>
    </w:p>
    <w:p w14:paraId="00000044" w14:textId="77777777" w:rsidR="009141D8" w:rsidRPr="00675D3E" w:rsidRDefault="009141D8">
      <w:pPr>
        <w:shd w:val="clear" w:color="auto" w:fill="FFFFFF"/>
        <w:rPr>
          <w:color w:val="222222"/>
          <w:lang w:val="es-ES_tradnl"/>
        </w:rPr>
      </w:pPr>
    </w:p>
    <w:p w14:paraId="00000045" w14:textId="77777777" w:rsidR="009141D8" w:rsidRPr="00675D3E" w:rsidRDefault="00000000">
      <w:pPr>
        <w:shd w:val="clear" w:color="auto" w:fill="FFFFFF"/>
        <w:rPr>
          <w:lang w:val="es-ES_tradnl"/>
        </w:rPr>
      </w:pPr>
      <w:r w:rsidRPr="00675D3E">
        <w:rPr>
          <w:color w:val="222222"/>
          <w:lang w:val="es-ES_tradnl"/>
        </w:rPr>
        <w:t xml:space="preserve"> </w:t>
      </w:r>
      <w:r w:rsidRPr="00675D3E">
        <w:rPr>
          <w:color w:val="222222"/>
          <w:highlight w:val="white"/>
          <w:lang w:val="es-ES_tradnl"/>
        </w:rPr>
        <w:t xml:space="preserve"> </w:t>
      </w:r>
    </w:p>
    <w:sectPr w:rsidR="009141D8" w:rsidRPr="00675D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D8"/>
    <w:rsid w:val="0019285B"/>
    <w:rsid w:val="00345D59"/>
    <w:rsid w:val="00675D3E"/>
    <w:rsid w:val="006E77F5"/>
    <w:rsid w:val="0091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72CEF"/>
  <w15:docId w15:val="{756F5D80-2D42-AF4E-B8F4-C5B1095F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nicacio@plaudit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udite.org/es/aliances-i-premis/catedra-unesco/" TargetMode="External"/><Relationship Id="rId5" Type="http://schemas.openxmlformats.org/officeDocument/2006/relationships/hyperlink" Target="https://projectelliures.cat/projectes/act-fem-de-plaudite-teatr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747</Words>
  <Characters>4110</Characters>
  <Application>Microsoft Office Word</Application>
  <DocSecurity>0</DocSecurity>
  <Lines>34</Lines>
  <Paragraphs>9</Paragraphs>
  <ScaleCrop>false</ScaleCrop>
  <Company>Plàudite Teatre. Espai d'Arts Escèniques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Plaudite Teatre Espai d'Arts Escèniques</cp:lastModifiedBy>
  <cp:revision>5</cp:revision>
  <dcterms:created xsi:type="dcterms:W3CDTF">2022-09-13T17:23:00Z</dcterms:created>
  <dcterms:modified xsi:type="dcterms:W3CDTF">2022-09-15T17:41:00Z</dcterms:modified>
</cp:coreProperties>
</file>